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CC0EA9" w:rsidRPr="00BC5927" w:rsidTr="00FE5C37">
        <w:tc>
          <w:tcPr>
            <w:tcW w:w="4673" w:type="dxa"/>
          </w:tcPr>
          <w:p w:rsidR="00CC0EA9" w:rsidRPr="00BC5927" w:rsidRDefault="00CC0EA9" w:rsidP="00D1430B">
            <w:pPr>
              <w:tabs>
                <w:tab w:val="left" w:pos="142"/>
              </w:tabs>
              <w:spacing w:line="280" w:lineRule="exact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Закрытое Акционерное Страховое Общество «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955" w:type="dxa"/>
          </w:tcPr>
          <w:p w:rsidR="00CC0EA9" w:rsidRPr="00BC5927" w:rsidRDefault="00CC0EA9" w:rsidP="00D1430B">
            <w:pPr>
              <w:tabs>
                <w:tab w:val="left" w:pos="142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</w:p>
          <w:p w:rsidR="00CC0EA9" w:rsidRPr="00BC5927" w:rsidRDefault="00CC0EA9" w:rsidP="00D1430B">
            <w:pPr>
              <w:tabs>
                <w:tab w:val="left" w:pos="142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Приказ Директора Закрытого Акционерного Страхового Общества «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C0EA9" w:rsidRPr="00BC5927" w:rsidRDefault="00CC0EA9" w:rsidP="00D1430B">
            <w:pPr>
              <w:tabs>
                <w:tab w:val="left" w:pos="142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DC7CF2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  <w:r w:rsidR="00DC7C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DC7CF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C7C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DC7CF2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 w:rsidR="00DC7C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bookmarkStart w:id="0" w:name="_GoBack"/>
            <w:bookmarkEnd w:id="0"/>
            <w:r w:rsidR="00FE5C37" w:rsidRPr="00BC5927">
              <w:rPr>
                <w:rFonts w:ascii="Times New Roman" w:hAnsi="Times New Roman" w:cs="Times New Roman"/>
                <w:sz w:val="26"/>
                <w:szCs w:val="26"/>
              </w:rPr>
              <w:t>0-о</w:t>
            </w:r>
          </w:p>
        </w:tc>
      </w:tr>
    </w:tbl>
    <w:p w:rsidR="00CC0EA9" w:rsidRPr="00BC5927" w:rsidRDefault="00CC0EA9" w:rsidP="00BC592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0EA9" w:rsidRPr="00BC5927" w:rsidRDefault="00CC0EA9" w:rsidP="00BC592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45DD" w:rsidRPr="00BC5927" w:rsidRDefault="005A45DD" w:rsidP="00BC592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ПОЛИТИКА</w:t>
      </w:r>
    </w:p>
    <w:p w:rsidR="005A45DD" w:rsidRPr="00BC5927" w:rsidRDefault="00BC5927" w:rsidP="00BC592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видеонаблюдения З</w:t>
      </w:r>
      <w:r w:rsidR="005A45DD" w:rsidRPr="00BC5927">
        <w:rPr>
          <w:rFonts w:ascii="Times New Roman" w:hAnsi="Times New Roman" w:cs="Times New Roman"/>
          <w:sz w:val="26"/>
          <w:szCs w:val="26"/>
        </w:rPr>
        <w:t xml:space="preserve">акрытого </w:t>
      </w:r>
    </w:p>
    <w:p w:rsidR="005A45DD" w:rsidRPr="00BC5927" w:rsidRDefault="00BC5927" w:rsidP="00BC592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Акционерного Страхового О</w:t>
      </w:r>
      <w:r w:rsidR="005A45DD" w:rsidRPr="00BC5927">
        <w:rPr>
          <w:rFonts w:ascii="Times New Roman" w:hAnsi="Times New Roman" w:cs="Times New Roman"/>
          <w:sz w:val="26"/>
          <w:szCs w:val="26"/>
        </w:rPr>
        <w:t>бщества</w:t>
      </w:r>
    </w:p>
    <w:p w:rsidR="005A45DD" w:rsidRPr="00BC5927" w:rsidRDefault="005A45DD" w:rsidP="00BC592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>»</w:t>
      </w:r>
    </w:p>
    <w:p w:rsidR="005A45DD" w:rsidRPr="00BC5927" w:rsidRDefault="005A45DD" w:rsidP="00BC5927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D37B2" w:rsidRPr="00BC5927" w:rsidRDefault="00154AA8" w:rsidP="00BC592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ГЛАВА 1</w:t>
      </w:r>
    </w:p>
    <w:p w:rsidR="00154AA8" w:rsidRPr="00BC5927" w:rsidRDefault="00154AA8" w:rsidP="00BC592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154AA8" w:rsidRPr="00BC5927" w:rsidRDefault="00154AA8" w:rsidP="00BC5927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5A45DD" w:rsidRPr="00BC5927" w:rsidRDefault="00FD37B2" w:rsidP="00BC5927">
      <w:pPr>
        <w:pStyle w:val="a3"/>
        <w:numPr>
          <w:ilvl w:val="0"/>
          <w:numId w:val="3"/>
        </w:numPr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Настоящая Политика видеонаблюдения </w:t>
      </w:r>
      <w:r w:rsidR="000F0EED" w:rsidRPr="00BC5927">
        <w:rPr>
          <w:rFonts w:ascii="Times New Roman" w:hAnsi="Times New Roman" w:cs="Times New Roman"/>
          <w:sz w:val="26"/>
          <w:szCs w:val="26"/>
        </w:rPr>
        <w:t>(далее – Политика) разработана Закрытым Акционерным Страховым О</w:t>
      </w:r>
      <w:r w:rsidRPr="00BC5927">
        <w:rPr>
          <w:rFonts w:ascii="Times New Roman" w:hAnsi="Times New Roman" w:cs="Times New Roman"/>
          <w:sz w:val="26"/>
          <w:szCs w:val="26"/>
        </w:rPr>
        <w:t>бществом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»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Pr="00BC5927">
        <w:rPr>
          <w:rFonts w:ascii="Times New Roman" w:hAnsi="Times New Roman" w:cs="Times New Roman"/>
          <w:sz w:val="26"/>
          <w:szCs w:val="26"/>
        </w:rPr>
        <w:t>(далее – 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») во исполнение требований пункта 3 статьи 17 Закона Республики Беларусь от 7 мая 2021 г. № 99-З «О защите персональных данных»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Pr="00BC5927">
        <w:rPr>
          <w:rFonts w:ascii="Times New Roman" w:hAnsi="Times New Roman" w:cs="Times New Roman"/>
          <w:sz w:val="26"/>
          <w:szCs w:val="26"/>
        </w:rPr>
        <w:t>(далее – Закон</w:t>
      </w:r>
      <w:r w:rsidR="00821580" w:rsidRPr="00BC5927">
        <w:rPr>
          <w:rFonts w:ascii="Times New Roman" w:hAnsi="Times New Roman" w:cs="Times New Roman"/>
          <w:sz w:val="26"/>
          <w:szCs w:val="26"/>
        </w:rPr>
        <w:t xml:space="preserve">) в целях разъяснения субъектам персональных данных, попавшим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="00821580" w:rsidRPr="00BC5927">
        <w:rPr>
          <w:rFonts w:ascii="Times New Roman" w:hAnsi="Times New Roman" w:cs="Times New Roman"/>
          <w:sz w:val="26"/>
          <w:szCs w:val="26"/>
        </w:rPr>
        <w:t>в зо</w:t>
      </w:r>
      <w:r w:rsidR="00BC5927">
        <w:rPr>
          <w:rFonts w:ascii="Times New Roman" w:hAnsi="Times New Roman" w:cs="Times New Roman"/>
          <w:sz w:val="26"/>
          <w:szCs w:val="26"/>
        </w:rPr>
        <w:t xml:space="preserve">ны обзора камер видеонаблюдения </w:t>
      </w:r>
      <w:r w:rsidR="00821580" w:rsidRPr="00BC5927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="00821580"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821580"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1580"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821580" w:rsidRPr="00BC5927">
        <w:rPr>
          <w:rFonts w:ascii="Times New Roman" w:hAnsi="Times New Roman" w:cs="Times New Roman"/>
          <w:sz w:val="26"/>
          <w:szCs w:val="26"/>
        </w:rPr>
        <w:t>», целей и порядка обработки их изображений, а также имеющихся в связи с этим у субъектов персональных данных права и механизм их реализации.</w:t>
      </w:r>
    </w:p>
    <w:p w:rsidR="001F6B72" w:rsidRPr="00BC5927" w:rsidRDefault="001F6B72" w:rsidP="00BC5927">
      <w:pPr>
        <w:pStyle w:val="a3"/>
        <w:numPr>
          <w:ilvl w:val="0"/>
          <w:numId w:val="3"/>
        </w:numPr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Настоящая политика публикуется в свободном доступе в сети Интернет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Pr="00BC5927">
        <w:rPr>
          <w:rFonts w:ascii="Times New Roman" w:hAnsi="Times New Roman" w:cs="Times New Roman"/>
          <w:sz w:val="26"/>
          <w:szCs w:val="26"/>
        </w:rPr>
        <w:t>по адресу https://imkliva.by/ (далее – Сайт), а также доступна для ознакомления:</w:t>
      </w:r>
    </w:p>
    <w:p w:rsidR="001F6B72" w:rsidRPr="00BC5927" w:rsidRDefault="001F6B72" w:rsidP="00BC5927">
      <w:pPr>
        <w:pStyle w:val="a3"/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в местах нахождения офисов 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>»;</w:t>
      </w:r>
    </w:p>
    <w:p w:rsidR="001F6B72" w:rsidRPr="00BC5927" w:rsidRDefault="001F6B72" w:rsidP="00BC5927">
      <w:pPr>
        <w:pStyle w:val="a3"/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путем перехода по </w:t>
      </w:r>
      <w:r w:rsidR="00CC0EA9" w:rsidRPr="00BC5927">
        <w:rPr>
          <w:rFonts w:ascii="Times New Roman" w:hAnsi="Times New Roman" w:cs="Times New Roman"/>
          <w:sz w:val="26"/>
          <w:szCs w:val="26"/>
        </w:rPr>
        <w:t xml:space="preserve">ссылке, размещенной в </w:t>
      </w:r>
      <w:r w:rsidR="00CC0EA9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глобальной компьютерной сети Интернет </w:t>
      </w:r>
      <w:r w:rsidR="00CC0EA9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по адресу https://imkliva.by/. </w:t>
      </w:r>
    </w:p>
    <w:p w:rsidR="00154AA8" w:rsidRPr="00BC5927" w:rsidRDefault="00154AA8" w:rsidP="00BC5927">
      <w:pPr>
        <w:pStyle w:val="a3"/>
        <w:numPr>
          <w:ilvl w:val="0"/>
          <w:numId w:val="3"/>
        </w:numPr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Контактная информация о ЗАСО «</w:t>
      </w:r>
      <w:proofErr w:type="spellStart"/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»:</w:t>
      </w:r>
    </w:p>
    <w:p w:rsidR="00154AA8" w:rsidRPr="00BC5927" w:rsidRDefault="000A6E97" w:rsidP="00BC5927">
      <w:pPr>
        <w:pStyle w:val="a3"/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полное наименование – Закрытое Акционерное Страховое О</w:t>
      </w:r>
      <w:r w:rsidR="00154AA8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бщество «</w:t>
      </w:r>
      <w:proofErr w:type="spellStart"/>
      <w:r w:rsidR="00154AA8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="00154AA8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54AA8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="00154AA8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3658DE" w:rsidRPr="00BC5927" w:rsidRDefault="00154AA8" w:rsidP="00BC5927">
      <w:pPr>
        <w:pStyle w:val="a3"/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адрес</w:t>
      </w:r>
      <w:r w:rsidR="003658DE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36C48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мест</w:t>
      </w: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нахождения</w:t>
      </w:r>
      <w:r w:rsidR="003658DE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офисов ЗАСО «</w:t>
      </w:r>
      <w:proofErr w:type="spellStart"/>
      <w:r w:rsidR="003658DE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="003658DE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658DE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="003658DE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154AA8" w:rsidRPr="00BC5927" w:rsidRDefault="00DC0A7D" w:rsidP="00BC5927">
      <w:pPr>
        <w:pStyle w:val="a3"/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2200</w:t>
      </w:r>
      <w:r w:rsidR="003658DE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04</w:t>
      </w:r>
      <w:r w:rsidR="00A3586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658DE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4AA8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Минск, ул. Клары Цеткин, 24, </w:t>
      </w:r>
      <w:r w:rsidR="003B76D3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 и </w:t>
      </w:r>
      <w:r w:rsidR="00154AA8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10 этаж;</w:t>
      </w:r>
    </w:p>
    <w:p w:rsidR="003658DE" w:rsidRPr="00BC5927" w:rsidRDefault="00A3586D" w:rsidP="00BC5927">
      <w:pPr>
        <w:pStyle w:val="a3"/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220035, г. Минск, ул. </w:t>
      </w:r>
      <w:r w:rsidRPr="00BC5927">
        <w:rPr>
          <w:rFonts w:ascii="Times New Roman" w:hAnsi="Times New Roman" w:cs="Times New Roman"/>
          <w:sz w:val="26"/>
          <w:szCs w:val="26"/>
        </w:rPr>
        <w:t>Тимирязева, 28, пом. 284;</w:t>
      </w:r>
    </w:p>
    <w:p w:rsidR="00154AA8" w:rsidRPr="00BC5927" w:rsidRDefault="00154AA8" w:rsidP="00BC5927">
      <w:pPr>
        <w:pStyle w:val="a3"/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в сети </w:t>
      </w:r>
      <w:r w:rsidR="00686BB7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Интернет</w:t>
      </w: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BC5927">
        <w:rPr>
          <w:rFonts w:ascii="Times New Roman" w:hAnsi="Times New Roman" w:cs="Times New Roman"/>
          <w:sz w:val="26"/>
          <w:szCs w:val="26"/>
        </w:rPr>
        <w:t>https://imkliva.by/</w:t>
      </w: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154AA8" w:rsidRPr="00BC5927" w:rsidRDefault="00154AA8" w:rsidP="00BC5927">
      <w:pPr>
        <w:pStyle w:val="a3"/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электронной почты: </w:t>
      </w:r>
      <w:r w:rsidRPr="00BC5927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Pr="00BC5927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BC5927">
        <w:rPr>
          <w:rFonts w:ascii="Times New Roman" w:hAnsi="Times New Roman" w:cs="Times New Roman"/>
          <w:sz w:val="26"/>
          <w:szCs w:val="26"/>
          <w:lang w:val="en-US"/>
        </w:rPr>
        <w:t>imkliva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>.</w:t>
      </w:r>
      <w:r w:rsidRPr="00BC5927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54AA8" w:rsidRPr="00BC5927" w:rsidRDefault="00154AA8" w:rsidP="00BC5927">
      <w:pPr>
        <w:pStyle w:val="a3"/>
        <w:tabs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контактный телефон: 8 (</w:t>
      </w:r>
      <w:r w:rsidR="000A6E97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17) 240 12 22.</w:t>
      </w:r>
    </w:p>
    <w:p w:rsidR="00154AA8" w:rsidRPr="00BC5927" w:rsidRDefault="00154AA8" w:rsidP="00BC5927">
      <w:pPr>
        <w:pStyle w:val="a3"/>
        <w:numPr>
          <w:ilvl w:val="0"/>
          <w:numId w:val="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Настоящая Политика действует с момента ее утверждения.</w:t>
      </w:r>
      <w:r w:rsidR="00686BB7" w:rsidRPr="00BC5927">
        <w:rPr>
          <w:rFonts w:ascii="Times New Roman" w:hAnsi="Times New Roman" w:cs="Times New Roman"/>
          <w:sz w:val="26"/>
          <w:szCs w:val="26"/>
        </w:rPr>
        <w:t xml:space="preserve"> Политика может быть изменена </w:t>
      </w:r>
      <w:r w:rsidR="00686BB7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ЗАСО «</w:t>
      </w:r>
      <w:proofErr w:type="spellStart"/>
      <w:r w:rsidR="00686BB7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="00686BB7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86BB7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="00686BB7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686BB7" w:rsidRPr="00BC5927">
        <w:rPr>
          <w:rFonts w:ascii="Times New Roman" w:hAnsi="Times New Roman" w:cs="Times New Roman"/>
          <w:sz w:val="26"/>
          <w:szCs w:val="26"/>
        </w:rPr>
        <w:t>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размещения</w:t>
      </w:r>
      <w:r w:rsidR="007E0A2B" w:rsidRPr="00BC5927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="007E0A2B" w:rsidRPr="00BC5927">
        <w:rPr>
          <w:rFonts w:ascii="Times New Roman" w:hAnsi="Times New Roman" w:cs="Times New Roman"/>
          <w:sz w:val="26"/>
          <w:szCs w:val="26"/>
        </w:rPr>
        <w:t xml:space="preserve">в глобальной компьютерной сети Интернет </w:t>
      </w:r>
      <w:r w:rsidR="00686BB7" w:rsidRPr="00BC5927">
        <w:rPr>
          <w:rFonts w:ascii="Times New Roman" w:hAnsi="Times New Roman" w:cs="Times New Roman"/>
          <w:sz w:val="26"/>
          <w:szCs w:val="26"/>
        </w:rPr>
        <w:t xml:space="preserve">(https://imkliva.by/), если иное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="00686BB7" w:rsidRPr="00BC5927">
        <w:rPr>
          <w:rFonts w:ascii="Times New Roman" w:hAnsi="Times New Roman" w:cs="Times New Roman"/>
          <w:sz w:val="26"/>
          <w:szCs w:val="26"/>
        </w:rPr>
        <w:t xml:space="preserve">не предусмотрено новой редакцией Политики. </w:t>
      </w:r>
    </w:p>
    <w:p w:rsidR="00154AA8" w:rsidRDefault="00154AA8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1430B" w:rsidRDefault="00D1430B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1430B" w:rsidRDefault="00D1430B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1430B" w:rsidRDefault="00D1430B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1430B" w:rsidRDefault="00D1430B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54AA8" w:rsidRPr="00BC5927" w:rsidRDefault="00154AA8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lastRenderedPageBreak/>
        <w:t>ГЛАВА 2</w:t>
      </w:r>
    </w:p>
    <w:p w:rsidR="00154AA8" w:rsidRPr="00BC5927" w:rsidRDefault="00154AA8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ПОРЯДОК И ЦЕЛИ ОСУЩЕСТВЛЕНИЯ ВИДЕОНАБЛЮДЕНИЯ</w:t>
      </w:r>
    </w:p>
    <w:p w:rsidR="00154AA8" w:rsidRPr="00BC5927" w:rsidRDefault="00154AA8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108F9" w:rsidRPr="00BC5927" w:rsidRDefault="001F6B72" w:rsidP="00BC5927">
      <w:pPr>
        <w:pStyle w:val="a3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В 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» видеонаблюдение </w:t>
      </w:r>
      <w:r w:rsidR="00E2231B" w:rsidRPr="00BC5927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BC5927">
        <w:rPr>
          <w:rFonts w:ascii="Times New Roman" w:hAnsi="Times New Roman" w:cs="Times New Roman"/>
          <w:sz w:val="26"/>
          <w:szCs w:val="26"/>
        </w:rPr>
        <w:t xml:space="preserve">в местах нахождения офисов </w:t>
      </w:r>
      <w:r w:rsidR="00E2231B" w:rsidRPr="00BC5927">
        <w:rPr>
          <w:rFonts w:ascii="Times New Roman" w:hAnsi="Times New Roman" w:cs="Times New Roman"/>
          <w:sz w:val="26"/>
          <w:szCs w:val="26"/>
        </w:rPr>
        <w:t xml:space="preserve">на основании абзаца 20 статьи 6 Закона (обработка персональных данных является необходимой для выполнения обязанностей (полномочий), предусмотренных законодательными актами) </w:t>
      </w:r>
      <w:r w:rsidRPr="00BC5927">
        <w:rPr>
          <w:rFonts w:ascii="Times New Roman" w:hAnsi="Times New Roman" w:cs="Times New Roman"/>
          <w:sz w:val="26"/>
          <w:szCs w:val="26"/>
        </w:rPr>
        <w:t>с целью</w:t>
      </w:r>
      <w:r w:rsidR="00F108F9" w:rsidRPr="00BC5927">
        <w:rPr>
          <w:rFonts w:ascii="Times New Roman" w:hAnsi="Times New Roman" w:cs="Times New Roman"/>
          <w:sz w:val="26"/>
          <w:szCs w:val="26"/>
        </w:rPr>
        <w:t>:</w:t>
      </w:r>
    </w:p>
    <w:p w:rsidR="001F6B72" w:rsidRPr="00BC5927" w:rsidRDefault="001F6B72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выявления и пресечения правонарушений</w:t>
      </w:r>
      <w:r w:rsidR="00F108F9" w:rsidRPr="00BC5927">
        <w:rPr>
          <w:rFonts w:ascii="Times New Roman" w:hAnsi="Times New Roman" w:cs="Times New Roman"/>
          <w:sz w:val="26"/>
          <w:szCs w:val="26"/>
        </w:rPr>
        <w:t xml:space="preserve"> противоправных действий со стороны работников и посетителей </w:t>
      </w:r>
      <w:r w:rsidR="00F108F9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ЗАСО «</w:t>
      </w:r>
      <w:proofErr w:type="spellStart"/>
      <w:r w:rsidR="00F108F9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="00F108F9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108F9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="00F108F9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BC5927">
        <w:rPr>
          <w:rFonts w:ascii="Times New Roman" w:hAnsi="Times New Roman" w:cs="Times New Roman"/>
          <w:sz w:val="26"/>
          <w:szCs w:val="26"/>
        </w:rPr>
        <w:t>;</w:t>
      </w:r>
    </w:p>
    <w:p w:rsidR="001F6B72" w:rsidRPr="00BC5927" w:rsidRDefault="001F6B72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охраны объектов </w:t>
      </w:r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ЗАСО «</w:t>
      </w:r>
      <w:proofErr w:type="spellStart"/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BC5927">
        <w:rPr>
          <w:rFonts w:ascii="Times New Roman" w:hAnsi="Times New Roman" w:cs="Times New Roman"/>
          <w:sz w:val="26"/>
          <w:szCs w:val="26"/>
        </w:rPr>
        <w:t>, в том числе материальных ценностей и иного имущества;</w:t>
      </w:r>
    </w:p>
    <w:p w:rsidR="00154AA8" w:rsidRPr="00BC5927" w:rsidRDefault="001F6B72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обеспечения производственно-технологической, исполнительской и трудовой</w:t>
      </w:r>
      <w:r w:rsidR="00F108F9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>дисциплины.</w:t>
      </w:r>
    </w:p>
    <w:p w:rsidR="00F108F9" w:rsidRPr="00BC5927" w:rsidRDefault="00F108F9" w:rsidP="00BC5927">
      <w:pPr>
        <w:pStyle w:val="a3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Видеонаблюдение в </w:t>
      </w:r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ЗАСО «</w:t>
      </w:r>
      <w:proofErr w:type="spellStart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BC5927">
        <w:rPr>
          <w:rFonts w:ascii="Times New Roman" w:hAnsi="Times New Roman" w:cs="Times New Roman"/>
          <w:sz w:val="26"/>
          <w:szCs w:val="26"/>
        </w:rPr>
        <w:t xml:space="preserve"> не осуществляется в:</w:t>
      </w:r>
    </w:p>
    <w:p w:rsidR="00F108F9" w:rsidRPr="00BC5927" w:rsidRDefault="00F108F9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местах </w:t>
      </w:r>
      <w:r w:rsidR="00F56A8D" w:rsidRPr="00BC5927">
        <w:rPr>
          <w:rFonts w:ascii="Times New Roman" w:hAnsi="Times New Roman" w:cs="Times New Roman"/>
          <w:sz w:val="26"/>
          <w:szCs w:val="26"/>
        </w:rPr>
        <w:t xml:space="preserve">отдыха, </w:t>
      </w:r>
      <w:r w:rsidRPr="00BC5927">
        <w:rPr>
          <w:rFonts w:ascii="Times New Roman" w:hAnsi="Times New Roman" w:cs="Times New Roman"/>
          <w:sz w:val="26"/>
          <w:szCs w:val="26"/>
        </w:rPr>
        <w:t>приема пищи</w:t>
      </w:r>
      <w:r w:rsidR="00F56A8D" w:rsidRPr="00BC5927">
        <w:rPr>
          <w:rFonts w:ascii="Times New Roman" w:hAnsi="Times New Roman" w:cs="Times New Roman"/>
          <w:sz w:val="26"/>
          <w:szCs w:val="26"/>
        </w:rPr>
        <w:t>, уборных</w:t>
      </w:r>
      <w:r w:rsidRPr="00BC5927">
        <w:rPr>
          <w:rFonts w:ascii="Times New Roman" w:hAnsi="Times New Roman" w:cs="Times New Roman"/>
          <w:sz w:val="26"/>
          <w:szCs w:val="26"/>
        </w:rPr>
        <w:t>;</w:t>
      </w:r>
    </w:p>
    <w:p w:rsidR="00F108F9" w:rsidRPr="00BC5927" w:rsidRDefault="00F108F9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кабинетах работников </w:t>
      </w:r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ЗАСО «</w:t>
      </w:r>
      <w:proofErr w:type="spellStart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за исключением тех, </w:t>
      </w:r>
      <w:r w:rsidR="00BC5927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которых </w:t>
      </w:r>
      <w:r w:rsidR="00A3586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производится</w:t>
      </w:r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обслуживание клиентов</w:t>
      </w:r>
      <w:r w:rsidRPr="00BC5927">
        <w:rPr>
          <w:rFonts w:ascii="Times New Roman" w:hAnsi="Times New Roman" w:cs="Times New Roman"/>
          <w:sz w:val="26"/>
          <w:szCs w:val="26"/>
        </w:rPr>
        <w:t>.</w:t>
      </w:r>
    </w:p>
    <w:p w:rsidR="00F108F9" w:rsidRPr="00BC5927" w:rsidRDefault="00F108F9" w:rsidP="00BC5927">
      <w:pPr>
        <w:pStyle w:val="a3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Видеонаблюдение </w:t>
      </w:r>
      <w:r w:rsidR="00F56A8D" w:rsidRPr="00BC5927">
        <w:rPr>
          <w:rFonts w:ascii="Times New Roman" w:hAnsi="Times New Roman" w:cs="Times New Roman"/>
          <w:sz w:val="26"/>
          <w:szCs w:val="26"/>
        </w:rPr>
        <w:t xml:space="preserve">в </w:t>
      </w:r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ЗАСО «</w:t>
      </w:r>
      <w:proofErr w:type="spellStart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="00F56A8D" w:rsidRPr="00BC592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F56A8D"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56A8D" w:rsidRPr="00BC5927">
        <w:rPr>
          <w:rFonts w:ascii="Times New Roman" w:hAnsi="Times New Roman" w:cs="Times New Roman"/>
          <w:sz w:val="26"/>
          <w:szCs w:val="26"/>
        </w:rPr>
        <w:t>не используется</w:t>
      </w:r>
      <w:proofErr w:type="gramEnd"/>
      <w:r w:rsidR="00F56A8D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>для:</w:t>
      </w:r>
    </w:p>
    <w:p w:rsidR="00F56A8D" w:rsidRPr="00BC5927" w:rsidRDefault="00F108F9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5927">
        <w:rPr>
          <w:rFonts w:ascii="Times New Roman" w:hAnsi="Times New Roman" w:cs="Times New Roman"/>
          <w:sz w:val="26"/>
          <w:szCs w:val="26"/>
        </w:rPr>
        <w:t>учета</w:t>
      </w:r>
      <w:proofErr w:type="gramEnd"/>
      <w:r w:rsidRPr="00BC5927">
        <w:rPr>
          <w:rFonts w:ascii="Times New Roman" w:hAnsi="Times New Roman" w:cs="Times New Roman"/>
          <w:sz w:val="26"/>
          <w:szCs w:val="26"/>
        </w:rPr>
        <w:t xml:space="preserve"> фактич</w:t>
      </w:r>
      <w:r w:rsidR="00F56A8D" w:rsidRPr="00BC5927">
        <w:rPr>
          <w:rFonts w:ascii="Times New Roman" w:hAnsi="Times New Roman" w:cs="Times New Roman"/>
          <w:sz w:val="26"/>
          <w:szCs w:val="26"/>
        </w:rPr>
        <w:t>ески отработанного работниками ЗАСО «</w:t>
      </w:r>
      <w:proofErr w:type="spellStart"/>
      <w:r w:rsidR="00F56A8D"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F56A8D"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6A8D"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F56A8D" w:rsidRPr="00BC5927">
        <w:rPr>
          <w:rFonts w:ascii="Times New Roman" w:hAnsi="Times New Roman" w:cs="Times New Roman"/>
          <w:sz w:val="26"/>
          <w:szCs w:val="26"/>
        </w:rPr>
        <w:t>»</w:t>
      </w:r>
      <w:r w:rsidRPr="00BC5927">
        <w:rPr>
          <w:rFonts w:ascii="Times New Roman" w:hAnsi="Times New Roman" w:cs="Times New Roman"/>
          <w:sz w:val="26"/>
          <w:szCs w:val="26"/>
        </w:rPr>
        <w:t xml:space="preserve"> рабочего</w:t>
      </w:r>
      <w:r w:rsidR="00F56A8D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>времени;</w:t>
      </w:r>
      <w:r w:rsidR="00F56A8D" w:rsidRPr="00BC59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08F9" w:rsidRPr="00BC5927" w:rsidRDefault="00F56A8D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о</w:t>
      </w:r>
      <w:r w:rsidR="00F108F9" w:rsidRPr="00BC5927">
        <w:rPr>
          <w:rFonts w:ascii="Times New Roman" w:hAnsi="Times New Roman" w:cs="Times New Roman"/>
          <w:sz w:val="26"/>
          <w:szCs w:val="26"/>
        </w:rPr>
        <w:t>существления уникальной идентификации лиц, изображенных на</w:t>
      </w:r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="00F108F9" w:rsidRPr="00BC5927">
        <w:rPr>
          <w:rFonts w:ascii="Times New Roman" w:hAnsi="Times New Roman" w:cs="Times New Roman"/>
          <w:sz w:val="26"/>
          <w:szCs w:val="26"/>
        </w:rPr>
        <w:t>видеозаписи.</w:t>
      </w:r>
    </w:p>
    <w:p w:rsidR="00F56A8D" w:rsidRPr="00BC5927" w:rsidRDefault="00F56A8D" w:rsidP="00BC5927">
      <w:pPr>
        <w:pStyle w:val="a3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Помещения, в которых </w:t>
      </w:r>
      <w:r w:rsidR="00E2231B" w:rsidRPr="00BC5927">
        <w:rPr>
          <w:rFonts w:ascii="Times New Roman" w:hAnsi="Times New Roman" w:cs="Times New Roman"/>
          <w:sz w:val="26"/>
          <w:szCs w:val="26"/>
        </w:rPr>
        <w:t xml:space="preserve">осуществляется обслуживание клиентов (зона рецепции </w:t>
      </w:r>
      <w:r w:rsidR="00DC0A7D" w:rsidRPr="00BC5927">
        <w:rPr>
          <w:rFonts w:ascii="Times New Roman" w:hAnsi="Times New Roman" w:cs="Times New Roman"/>
          <w:sz w:val="26"/>
          <w:szCs w:val="26"/>
        </w:rPr>
        <w:t xml:space="preserve">в офисе, расположенном по адресу г. Минск, ул. Клары Цеткин, 24, 10 этаж, и рабочее помещение, расположенное по адресу </w:t>
      </w:r>
      <w:r w:rsidR="003658DE" w:rsidRPr="00BC5927">
        <w:rPr>
          <w:rFonts w:ascii="Times New Roman" w:hAnsi="Times New Roman" w:cs="Times New Roman"/>
          <w:sz w:val="26"/>
          <w:szCs w:val="26"/>
        </w:rPr>
        <w:t>г. Минск,</w:t>
      </w:r>
      <w:r w:rsidR="00DC0A7D" w:rsidRPr="00BC5927">
        <w:rPr>
          <w:rFonts w:ascii="Times New Roman" w:hAnsi="Times New Roman" w:cs="Times New Roman"/>
          <w:sz w:val="26"/>
          <w:szCs w:val="26"/>
        </w:rPr>
        <w:t xml:space="preserve"> ул. Тимирязева, 28, пом. 284</w:t>
      </w:r>
      <w:r w:rsidR="003658DE" w:rsidRPr="00BC5927">
        <w:rPr>
          <w:rFonts w:ascii="Times New Roman" w:hAnsi="Times New Roman" w:cs="Times New Roman"/>
          <w:sz w:val="26"/>
          <w:szCs w:val="26"/>
        </w:rPr>
        <w:t>), оборудованы системами видеонаблюдения с функцией аудиозаписи.</w:t>
      </w:r>
    </w:p>
    <w:p w:rsidR="00A3586D" w:rsidRPr="00BC5927" w:rsidRDefault="00A3586D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Применение функции аудиозаписи используется в целях разрешения спорных (конфликтных) ситуаций.</w:t>
      </w:r>
    </w:p>
    <w:p w:rsidR="003658DE" w:rsidRPr="00BC5927" w:rsidRDefault="003658DE" w:rsidP="00BC5927">
      <w:pPr>
        <w:pStyle w:val="a3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Видеонаблюдения ведется открыто, круглосуточно и непрерывно при помощи установки </w:t>
      </w:r>
      <w:r w:rsidR="00481E29" w:rsidRPr="00BC5927">
        <w:rPr>
          <w:rFonts w:ascii="Times New Roman" w:hAnsi="Times New Roman" w:cs="Times New Roman"/>
          <w:sz w:val="26"/>
          <w:szCs w:val="26"/>
        </w:rPr>
        <w:t xml:space="preserve">камер </w:t>
      </w:r>
      <w:r w:rsidRPr="00BC5927">
        <w:rPr>
          <w:rFonts w:ascii="Times New Roman" w:hAnsi="Times New Roman" w:cs="Times New Roman"/>
          <w:sz w:val="26"/>
          <w:szCs w:val="26"/>
        </w:rPr>
        <w:t>в следующих местах:</w:t>
      </w:r>
    </w:p>
    <w:p w:rsidR="003658DE" w:rsidRPr="00BC5927" w:rsidRDefault="003658DE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в холлах </w:t>
      </w:r>
      <w:r w:rsidR="00481E29" w:rsidRPr="00BC5927">
        <w:rPr>
          <w:rFonts w:ascii="Times New Roman" w:hAnsi="Times New Roman" w:cs="Times New Roman"/>
          <w:sz w:val="26"/>
          <w:szCs w:val="26"/>
        </w:rPr>
        <w:t>офисов ЗАСО «</w:t>
      </w:r>
      <w:proofErr w:type="spellStart"/>
      <w:r w:rsidR="00481E29"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481E29"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1E29"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481E29" w:rsidRPr="00BC5927">
        <w:rPr>
          <w:rFonts w:ascii="Times New Roman" w:hAnsi="Times New Roman" w:cs="Times New Roman"/>
          <w:sz w:val="26"/>
          <w:szCs w:val="26"/>
        </w:rPr>
        <w:t xml:space="preserve">» </w:t>
      </w:r>
      <w:r w:rsidRPr="00BC5927">
        <w:rPr>
          <w:rFonts w:ascii="Times New Roman" w:hAnsi="Times New Roman" w:cs="Times New Roman"/>
          <w:sz w:val="26"/>
          <w:szCs w:val="26"/>
        </w:rPr>
        <w:t>(камеры направлены на зону</w:t>
      </w:r>
      <w:r w:rsidR="00481E29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>входа/выхода);</w:t>
      </w:r>
    </w:p>
    <w:p w:rsidR="003658DE" w:rsidRPr="00BC5927" w:rsidRDefault="003658DE" w:rsidP="00BC592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в местах приема клиенто</w:t>
      </w:r>
      <w:r w:rsidR="00481E29" w:rsidRPr="00BC5927">
        <w:rPr>
          <w:rFonts w:ascii="Times New Roman" w:hAnsi="Times New Roman" w:cs="Times New Roman"/>
          <w:sz w:val="26"/>
          <w:szCs w:val="26"/>
        </w:rPr>
        <w:t xml:space="preserve">в </w:t>
      </w:r>
      <w:r w:rsidR="000A6E97" w:rsidRPr="00BC5927">
        <w:rPr>
          <w:rFonts w:ascii="Times New Roman" w:hAnsi="Times New Roman" w:cs="Times New Roman"/>
          <w:sz w:val="26"/>
          <w:szCs w:val="26"/>
        </w:rPr>
        <w:t xml:space="preserve">(точки продаж страховых услуг, </w:t>
      </w:r>
      <w:r w:rsidR="008D6708" w:rsidRPr="00BC5927">
        <w:rPr>
          <w:rFonts w:ascii="Times New Roman" w:hAnsi="Times New Roman" w:cs="Times New Roman"/>
          <w:sz w:val="26"/>
          <w:szCs w:val="26"/>
        </w:rPr>
        <w:t xml:space="preserve">приема документов при </w:t>
      </w:r>
      <w:r w:rsidR="00C636D0" w:rsidRPr="00BC5927">
        <w:rPr>
          <w:rFonts w:ascii="Times New Roman" w:hAnsi="Times New Roman" w:cs="Times New Roman"/>
          <w:sz w:val="26"/>
          <w:szCs w:val="26"/>
        </w:rPr>
        <w:t>наступлении</w:t>
      </w:r>
      <w:r w:rsidR="008D6708" w:rsidRPr="00BC5927">
        <w:rPr>
          <w:rFonts w:ascii="Times New Roman" w:hAnsi="Times New Roman" w:cs="Times New Roman"/>
          <w:sz w:val="26"/>
          <w:szCs w:val="26"/>
        </w:rPr>
        <w:t xml:space="preserve"> страховых</w:t>
      </w:r>
      <w:r w:rsidR="00C636D0" w:rsidRPr="00BC5927">
        <w:rPr>
          <w:rFonts w:ascii="Times New Roman" w:hAnsi="Times New Roman" w:cs="Times New Roman"/>
          <w:sz w:val="26"/>
          <w:szCs w:val="26"/>
        </w:rPr>
        <w:t xml:space="preserve"> случаев, </w:t>
      </w:r>
      <w:r w:rsidR="00481E29" w:rsidRPr="00BC5927">
        <w:rPr>
          <w:rFonts w:ascii="Times New Roman" w:hAnsi="Times New Roman" w:cs="Times New Roman"/>
          <w:sz w:val="26"/>
          <w:szCs w:val="26"/>
        </w:rPr>
        <w:t>рецепция</w:t>
      </w:r>
      <w:r w:rsidRPr="00BC5927">
        <w:rPr>
          <w:rFonts w:ascii="Times New Roman" w:hAnsi="Times New Roman" w:cs="Times New Roman"/>
          <w:sz w:val="26"/>
          <w:szCs w:val="26"/>
        </w:rPr>
        <w:t>).</w:t>
      </w:r>
    </w:p>
    <w:p w:rsidR="00A3586D" w:rsidRPr="00BC5927" w:rsidRDefault="00481E29" w:rsidP="00BC5927">
      <w:pPr>
        <w:pStyle w:val="a3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="00A3586D" w:rsidRPr="00BC5927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="00A3586D"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A3586D"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586D"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A3586D" w:rsidRPr="00BC5927">
        <w:rPr>
          <w:rFonts w:ascii="Times New Roman" w:hAnsi="Times New Roman" w:cs="Times New Roman"/>
          <w:sz w:val="26"/>
          <w:szCs w:val="26"/>
        </w:rPr>
        <w:t xml:space="preserve">» информирует работников и посетителей офисов об осуществлении видеонаблюдения (в том числе с функцией аудиозаписи) путем размещения дополнительных предупреждающих информационных табличек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="00A3586D" w:rsidRPr="00BC5927">
        <w:rPr>
          <w:rFonts w:ascii="Times New Roman" w:hAnsi="Times New Roman" w:cs="Times New Roman"/>
          <w:sz w:val="26"/>
          <w:szCs w:val="26"/>
        </w:rPr>
        <w:t>в зонах осуществления видеонаблюдения.</w:t>
      </w:r>
    </w:p>
    <w:p w:rsidR="00A3586D" w:rsidRPr="00BC5927" w:rsidRDefault="00FB5638" w:rsidP="00BC5927">
      <w:pPr>
        <w:pStyle w:val="a3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Срок хранения видеозаписи составляет 30 календа</w:t>
      </w:r>
      <w:r w:rsidR="00CE366D" w:rsidRPr="00BC5927">
        <w:rPr>
          <w:rFonts w:ascii="Times New Roman" w:hAnsi="Times New Roman" w:cs="Times New Roman"/>
          <w:sz w:val="26"/>
          <w:szCs w:val="26"/>
        </w:rPr>
        <w:t>рных дней, по истечении которых</w:t>
      </w:r>
      <w:r w:rsidRPr="00BC5927">
        <w:rPr>
          <w:rFonts w:ascii="Times New Roman" w:hAnsi="Times New Roman" w:cs="Times New Roman"/>
          <w:sz w:val="26"/>
          <w:szCs w:val="26"/>
        </w:rPr>
        <w:t xml:space="preserve"> происходит ее автоматическое удаление. </w:t>
      </w:r>
    </w:p>
    <w:p w:rsidR="00FB5638" w:rsidRPr="00BC5927" w:rsidRDefault="00FB5638" w:rsidP="00BC5927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По письменному поручению Директора 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», его заместителей указанный в пункте 2.7 настоящей </w:t>
      </w:r>
      <w:r w:rsidR="00CE366D" w:rsidRPr="00BC5927">
        <w:rPr>
          <w:rFonts w:ascii="Times New Roman" w:hAnsi="Times New Roman" w:cs="Times New Roman"/>
          <w:sz w:val="26"/>
          <w:szCs w:val="26"/>
        </w:rPr>
        <w:t>П</w:t>
      </w:r>
      <w:r w:rsidRPr="00BC5927">
        <w:rPr>
          <w:rFonts w:ascii="Times New Roman" w:hAnsi="Times New Roman" w:cs="Times New Roman"/>
          <w:sz w:val="26"/>
          <w:szCs w:val="26"/>
        </w:rPr>
        <w:t xml:space="preserve">олитики срок может быть продлен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Pr="00BC5927">
        <w:rPr>
          <w:rFonts w:ascii="Times New Roman" w:hAnsi="Times New Roman" w:cs="Times New Roman"/>
          <w:sz w:val="26"/>
          <w:szCs w:val="26"/>
        </w:rPr>
        <w:t>в случае:</w:t>
      </w:r>
    </w:p>
    <w:p w:rsidR="00FB5638" w:rsidRPr="00BC5927" w:rsidRDefault="00FB5638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получения информации о фиксации камерами видеонаблюдения ситуаций, </w:t>
      </w:r>
      <w:r w:rsidR="00CE366D" w:rsidRPr="00BC5927">
        <w:rPr>
          <w:rFonts w:ascii="Times New Roman" w:hAnsi="Times New Roman" w:cs="Times New Roman"/>
          <w:sz w:val="26"/>
          <w:szCs w:val="26"/>
        </w:rPr>
        <w:t>имеющих</w:t>
      </w:r>
      <w:r w:rsidRPr="00BC5927">
        <w:rPr>
          <w:rFonts w:ascii="Times New Roman" w:hAnsi="Times New Roman" w:cs="Times New Roman"/>
          <w:sz w:val="26"/>
          <w:szCs w:val="26"/>
        </w:rPr>
        <w:t xml:space="preserve"> признаки совершения дисциплинарного проступка, административного правонарушения, уголовного преступления</w:t>
      </w:r>
      <w:r w:rsidR="00CE366D" w:rsidRPr="00BC5927">
        <w:rPr>
          <w:rFonts w:ascii="Times New Roman" w:hAnsi="Times New Roman" w:cs="Times New Roman"/>
          <w:sz w:val="26"/>
          <w:szCs w:val="26"/>
        </w:rPr>
        <w:t>;</w:t>
      </w:r>
    </w:p>
    <w:p w:rsidR="00CE366D" w:rsidRPr="00BC5927" w:rsidRDefault="00CE366D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рассмотрения обращений граждан.</w:t>
      </w:r>
    </w:p>
    <w:p w:rsidR="00686BB7" w:rsidRPr="00BC5927" w:rsidRDefault="00686BB7" w:rsidP="00BC5927">
      <w:pPr>
        <w:pStyle w:val="a3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  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» устанавливаются ограничения прав доступа работников к записям камер видеонаблюдения. Доступ к таким записям имеют только </w:t>
      </w:r>
      <w:r w:rsidRPr="00BC5927">
        <w:rPr>
          <w:rFonts w:ascii="Times New Roman" w:hAnsi="Times New Roman" w:cs="Times New Roman"/>
          <w:sz w:val="26"/>
          <w:szCs w:val="26"/>
        </w:rPr>
        <w:lastRenderedPageBreak/>
        <w:t>лица, которым это необходимо для исполнения служебных обязанностей: директор (лицо, исполняющее его обязанности), заместители</w:t>
      </w:r>
      <w:r w:rsidR="002375FC" w:rsidRPr="00BC5927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Pr="00BC5927">
        <w:rPr>
          <w:rFonts w:ascii="Times New Roman" w:hAnsi="Times New Roman" w:cs="Times New Roman"/>
          <w:sz w:val="26"/>
          <w:szCs w:val="26"/>
        </w:rPr>
        <w:t xml:space="preserve">, </w:t>
      </w:r>
      <w:r w:rsidR="002375FC" w:rsidRPr="00BC5927">
        <w:rPr>
          <w:rFonts w:ascii="Times New Roman" w:hAnsi="Times New Roman" w:cs="Times New Roman"/>
          <w:sz w:val="26"/>
          <w:szCs w:val="26"/>
        </w:rPr>
        <w:t>системный администратор (лицо, исполняющее его обязанности)</w:t>
      </w:r>
      <w:r w:rsidRPr="00BC5927">
        <w:rPr>
          <w:rFonts w:ascii="Times New Roman" w:hAnsi="Times New Roman" w:cs="Times New Roman"/>
          <w:sz w:val="26"/>
          <w:szCs w:val="26"/>
        </w:rPr>
        <w:t>. Специалисту по осуществлению внутреннего контроля за обработкой персональных данных доступ к записям камер видеонаблюдения предоставляется на период проведения соответствующих контрольных мероприятий. Иные работники могут получать доступ к записям с камер видеонаблюдения только с разрешения директора (лица, исполняющего его обязанности</w:t>
      </w:r>
      <w:r w:rsidR="002375FC" w:rsidRPr="00BC5927">
        <w:rPr>
          <w:rFonts w:ascii="Times New Roman" w:hAnsi="Times New Roman" w:cs="Times New Roman"/>
          <w:sz w:val="26"/>
          <w:szCs w:val="26"/>
        </w:rPr>
        <w:t>, заместителей директора)</w:t>
      </w:r>
      <w:r w:rsidRPr="00BC5927">
        <w:rPr>
          <w:rFonts w:ascii="Times New Roman" w:hAnsi="Times New Roman" w:cs="Times New Roman"/>
          <w:sz w:val="26"/>
          <w:szCs w:val="26"/>
        </w:rPr>
        <w:t xml:space="preserve"> и только в рамках рассмотрения конкретной спорной ситуации.</w:t>
      </w:r>
    </w:p>
    <w:p w:rsidR="00CE366D" w:rsidRPr="00BC5927" w:rsidRDefault="00CE366D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Видеозаписи не могут быть использованы работниками 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» в личных и иных целях, не связанных с выполнением должностных обязанностей, и не подлежат изменению, использованию, распространению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Pr="00BC5927">
        <w:rPr>
          <w:rFonts w:ascii="Times New Roman" w:hAnsi="Times New Roman" w:cs="Times New Roman"/>
          <w:sz w:val="26"/>
          <w:szCs w:val="26"/>
        </w:rPr>
        <w:t>и предоставлению, кроме случаев, предусмотренных законодательными актами.</w:t>
      </w:r>
    </w:p>
    <w:p w:rsidR="00CE366D" w:rsidRPr="00BC5927" w:rsidRDefault="00CE366D" w:rsidP="00BC5927">
      <w:pPr>
        <w:pStyle w:val="a3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>» вправе использовать записи камер видеонаблюдения в качестве доказательства в гражданском, уголовном, административном судопроизводстве для подтверждения факта (фактов) совершения противоправного деяния, а также установления иных обстоятельств, подлежащих доказыванию.</w:t>
      </w:r>
    </w:p>
    <w:p w:rsidR="00672F5C" w:rsidRPr="00BC5927" w:rsidRDefault="00736C48" w:rsidP="00BC5927">
      <w:pPr>
        <w:pStyle w:val="a3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Субъекты персональных данных, попавшим в зоны обзора камер видеонаблюдения 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», </w:t>
      </w:r>
      <w:r w:rsidR="00BC5927" w:rsidRPr="00BC5927">
        <w:rPr>
          <w:rFonts w:ascii="Times New Roman" w:hAnsi="Times New Roman" w:cs="Times New Roman"/>
          <w:sz w:val="26"/>
          <w:szCs w:val="26"/>
        </w:rPr>
        <w:t>имеют</w:t>
      </w:r>
      <w:r w:rsidRPr="00BC5927">
        <w:rPr>
          <w:rFonts w:ascii="Times New Roman" w:hAnsi="Times New Roman" w:cs="Times New Roman"/>
          <w:sz w:val="26"/>
          <w:szCs w:val="26"/>
        </w:rPr>
        <w:t xml:space="preserve"> следующие права:</w:t>
      </w:r>
    </w:p>
    <w:p w:rsidR="00736C48" w:rsidRPr="00BC5927" w:rsidRDefault="00736C48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498" w:type="dxa"/>
        <w:tblInd w:w="-5" w:type="dxa"/>
        <w:tblLook w:val="04A0" w:firstRow="1" w:lastRow="0" w:firstColumn="1" w:lastColumn="0" w:noHBand="0" w:noVBand="1"/>
      </w:tblPr>
      <w:tblGrid>
        <w:gridCol w:w="2523"/>
        <w:gridCol w:w="4306"/>
        <w:gridCol w:w="2669"/>
      </w:tblGrid>
      <w:tr w:rsidR="001851E8" w:rsidRPr="00BC5927" w:rsidTr="00BD7115">
        <w:tc>
          <w:tcPr>
            <w:tcW w:w="2523" w:type="dxa"/>
            <w:vAlign w:val="center"/>
          </w:tcPr>
          <w:p w:rsidR="00BD7115" w:rsidRPr="00BC5927" w:rsidRDefault="00BD7115" w:rsidP="00BC5927">
            <w:pPr>
              <w:pStyle w:val="a3"/>
              <w:ind w:left="-73" w:hanging="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права субъекта персональных данных</w:t>
            </w:r>
          </w:p>
        </w:tc>
        <w:tc>
          <w:tcPr>
            <w:tcW w:w="4306" w:type="dxa"/>
            <w:vAlign w:val="center"/>
          </w:tcPr>
          <w:p w:rsidR="00BD7115" w:rsidRPr="00BC5927" w:rsidRDefault="00BD7115" w:rsidP="00BC5927">
            <w:pPr>
              <w:pStyle w:val="p-normal"/>
              <w:spacing w:before="0" w:beforeAutospacing="0" w:after="0" w:afterAutospacing="0"/>
              <w:ind w:left="-73" w:hanging="28"/>
              <w:jc w:val="center"/>
              <w:rPr>
                <w:b/>
                <w:bCs/>
                <w:sz w:val="26"/>
                <w:szCs w:val="26"/>
              </w:rPr>
            </w:pPr>
            <w:r w:rsidRPr="00BC5927">
              <w:rPr>
                <w:b/>
                <w:bCs/>
                <w:sz w:val="26"/>
                <w:szCs w:val="26"/>
              </w:rPr>
              <w:t>Содержание права субъекта персональных данных</w:t>
            </w:r>
          </w:p>
        </w:tc>
        <w:tc>
          <w:tcPr>
            <w:tcW w:w="2669" w:type="dxa"/>
            <w:vAlign w:val="center"/>
          </w:tcPr>
          <w:p w:rsidR="00BD7115" w:rsidRPr="00BC5927" w:rsidRDefault="00BD7115" w:rsidP="00BC5927">
            <w:pPr>
              <w:pStyle w:val="p-normal"/>
              <w:spacing w:before="0" w:beforeAutospacing="0" w:after="0" w:afterAutospacing="0"/>
              <w:ind w:left="-73" w:hanging="28"/>
              <w:jc w:val="center"/>
              <w:rPr>
                <w:b/>
                <w:bCs/>
                <w:sz w:val="26"/>
                <w:szCs w:val="26"/>
              </w:rPr>
            </w:pPr>
            <w:r w:rsidRPr="00BC5927">
              <w:rPr>
                <w:b/>
                <w:bCs/>
                <w:sz w:val="26"/>
                <w:szCs w:val="26"/>
              </w:rPr>
              <w:t>Действия</w:t>
            </w:r>
            <w:r w:rsidRPr="00BC5927">
              <w:rPr>
                <w:b/>
                <w:bCs/>
                <w:sz w:val="26"/>
                <w:szCs w:val="26"/>
              </w:rPr>
              <w:br/>
              <w:t>ЗАСО «</w:t>
            </w:r>
            <w:proofErr w:type="spellStart"/>
            <w:r w:rsidRPr="00BC5927">
              <w:rPr>
                <w:b/>
                <w:bCs/>
                <w:sz w:val="26"/>
                <w:szCs w:val="26"/>
              </w:rPr>
              <w:t>Имклива</w:t>
            </w:r>
            <w:proofErr w:type="spellEnd"/>
            <w:r w:rsidRPr="00BC592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C5927">
              <w:rPr>
                <w:b/>
                <w:bCs/>
                <w:sz w:val="26"/>
                <w:szCs w:val="26"/>
              </w:rPr>
              <w:t>Иншуранс</w:t>
            </w:r>
            <w:proofErr w:type="spellEnd"/>
            <w:r w:rsidRPr="00BC5927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1851E8" w:rsidRPr="00BC5927" w:rsidTr="00BD7115">
        <w:tc>
          <w:tcPr>
            <w:tcW w:w="2523" w:type="dxa"/>
          </w:tcPr>
          <w:p w:rsidR="00BD7115" w:rsidRPr="00BC5927" w:rsidRDefault="00BD7115" w:rsidP="00BC5927">
            <w:pPr>
              <w:pStyle w:val="a3"/>
              <w:ind w:left="-7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Право на получение информации, касающейся обработки персональных данных (статья 11 Закона)</w:t>
            </w:r>
          </w:p>
        </w:tc>
        <w:tc>
          <w:tcPr>
            <w:tcW w:w="4306" w:type="dxa"/>
          </w:tcPr>
          <w:p w:rsidR="00BD7115" w:rsidRPr="00BC5927" w:rsidRDefault="00BD7115" w:rsidP="00BC5927">
            <w:pPr>
              <w:pStyle w:val="p-normal"/>
              <w:spacing w:before="0" w:beforeAutospacing="0" w:after="0" w:afterAutospacing="0"/>
              <w:ind w:left="-73" w:hanging="28"/>
              <w:jc w:val="both"/>
              <w:rPr>
                <w:sz w:val="26"/>
                <w:szCs w:val="26"/>
              </w:rPr>
            </w:pPr>
            <w:r w:rsidRPr="00BC5927">
              <w:rPr>
                <w:sz w:val="26"/>
                <w:szCs w:val="26"/>
              </w:rPr>
              <w:t xml:space="preserve">Субъект персональных данных имеет право </w:t>
            </w: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t xml:space="preserve">на получение информации, касающейся обработки </w:t>
            </w:r>
            <w:r w:rsidRPr="00BC5927">
              <w:rPr>
                <w:rStyle w:val="word-wrapper"/>
                <w:sz w:val="26"/>
                <w:szCs w:val="26"/>
              </w:rPr>
              <w:t xml:space="preserve">его </w:t>
            </w: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t>персональных данных, содержащей:</w:t>
            </w:r>
          </w:p>
          <w:p w:rsidR="00BD7115" w:rsidRPr="00BC5927" w:rsidRDefault="00BD7115" w:rsidP="00BC5927">
            <w:pPr>
              <w:pStyle w:val="p-normal"/>
              <w:spacing w:before="0" w:beforeAutospacing="0" w:after="0" w:afterAutospacing="0"/>
              <w:ind w:left="-73" w:hanging="28"/>
              <w:jc w:val="both"/>
              <w:rPr>
                <w:sz w:val="26"/>
                <w:szCs w:val="26"/>
              </w:rPr>
            </w:pP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t xml:space="preserve">наименование и место нахождения </w:t>
            </w:r>
            <w:r w:rsidRPr="00BC5927">
              <w:rPr>
                <w:sz w:val="26"/>
                <w:szCs w:val="26"/>
              </w:rPr>
              <w:t>ЗАСО «</w:t>
            </w:r>
            <w:proofErr w:type="spellStart"/>
            <w:r w:rsidRPr="00BC5927">
              <w:rPr>
                <w:sz w:val="26"/>
                <w:szCs w:val="26"/>
              </w:rPr>
              <w:t>Имклива</w:t>
            </w:r>
            <w:proofErr w:type="spellEnd"/>
            <w:r w:rsidRPr="00BC5927">
              <w:rPr>
                <w:sz w:val="26"/>
                <w:szCs w:val="26"/>
              </w:rPr>
              <w:t xml:space="preserve"> </w:t>
            </w:r>
            <w:proofErr w:type="spellStart"/>
            <w:r w:rsidRPr="00BC5927">
              <w:rPr>
                <w:sz w:val="26"/>
                <w:szCs w:val="26"/>
              </w:rPr>
              <w:t>Иншуранс</w:t>
            </w:r>
            <w:proofErr w:type="spellEnd"/>
            <w:r w:rsidRPr="00BC5927">
              <w:rPr>
                <w:sz w:val="26"/>
                <w:szCs w:val="26"/>
              </w:rPr>
              <w:t>»</w:t>
            </w: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t>;</w:t>
            </w:r>
          </w:p>
          <w:p w:rsidR="00BD7115" w:rsidRPr="00BC5927" w:rsidRDefault="00BD7115" w:rsidP="00BC5927">
            <w:pPr>
              <w:pStyle w:val="p-normal"/>
              <w:spacing w:before="0" w:beforeAutospacing="0" w:after="0" w:afterAutospacing="0"/>
              <w:ind w:left="-73" w:hanging="28"/>
              <w:jc w:val="both"/>
              <w:rPr>
                <w:sz w:val="26"/>
                <w:szCs w:val="26"/>
              </w:rPr>
            </w:pP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t xml:space="preserve">подтверждение факта обработки персональных данных </w:t>
            </w:r>
            <w:r w:rsidRPr="00BC5927">
              <w:rPr>
                <w:sz w:val="26"/>
                <w:szCs w:val="26"/>
              </w:rPr>
              <w:t>ЗАСО «</w:t>
            </w:r>
            <w:proofErr w:type="spellStart"/>
            <w:r w:rsidRPr="00BC5927">
              <w:rPr>
                <w:sz w:val="26"/>
                <w:szCs w:val="26"/>
              </w:rPr>
              <w:t>Имклива</w:t>
            </w:r>
            <w:proofErr w:type="spellEnd"/>
            <w:r w:rsidRPr="00BC5927">
              <w:rPr>
                <w:sz w:val="26"/>
                <w:szCs w:val="26"/>
              </w:rPr>
              <w:t xml:space="preserve"> </w:t>
            </w:r>
            <w:proofErr w:type="spellStart"/>
            <w:r w:rsidRPr="00BC5927">
              <w:rPr>
                <w:sz w:val="26"/>
                <w:szCs w:val="26"/>
              </w:rPr>
              <w:t>Иншуранс</w:t>
            </w:r>
            <w:proofErr w:type="spellEnd"/>
            <w:r w:rsidRPr="00BC5927">
              <w:rPr>
                <w:sz w:val="26"/>
                <w:szCs w:val="26"/>
              </w:rPr>
              <w:t>»</w:t>
            </w: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t xml:space="preserve"> (уполномоченным лицом</w:t>
            </w:r>
            <w:r w:rsidRPr="00BC5927">
              <w:rPr>
                <w:rStyle w:val="word-wrapper"/>
                <w:sz w:val="26"/>
                <w:szCs w:val="26"/>
              </w:rPr>
              <w:t xml:space="preserve"> при его привлечении</w:t>
            </w: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t>);</w:t>
            </w:r>
          </w:p>
          <w:p w:rsidR="00BD7115" w:rsidRPr="00BC5927" w:rsidRDefault="00BD7115" w:rsidP="00BC5927">
            <w:pPr>
              <w:pStyle w:val="p-normal"/>
              <w:spacing w:before="0" w:beforeAutospacing="0" w:after="0" w:afterAutospacing="0"/>
              <w:ind w:left="-73" w:hanging="28"/>
              <w:jc w:val="both"/>
              <w:rPr>
                <w:sz w:val="26"/>
                <w:szCs w:val="26"/>
              </w:rPr>
            </w:pP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t>его персональные данные и источник их получения;</w:t>
            </w:r>
          </w:p>
          <w:p w:rsidR="00BD7115" w:rsidRPr="00BC5927" w:rsidRDefault="00BD7115" w:rsidP="00BC5927">
            <w:pPr>
              <w:pStyle w:val="p-normal"/>
              <w:spacing w:before="0" w:beforeAutospacing="0" w:after="0" w:afterAutospacing="0"/>
              <w:ind w:left="-73" w:hanging="28"/>
              <w:jc w:val="both"/>
              <w:rPr>
                <w:sz w:val="26"/>
                <w:szCs w:val="26"/>
              </w:rPr>
            </w:pP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t>правовые основания и цели обработки персональных данных;</w:t>
            </w:r>
          </w:p>
          <w:p w:rsidR="00BD7115" w:rsidRPr="00BC5927" w:rsidRDefault="00BD7115" w:rsidP="00BC5927">
            <w:pPr>
              <w:pStyle w:val="p-normal"/>
              <w:spacing w:before="0" w:beforeAutospacing="0" w:after="0" w:afterAutospacing="0"/>
              <w:ind w:left="-73" w:hanging="28"/>
              <w:jc w:val="both"/>
              <w:rPr>
                <w:sz w:val="26"/>
                <w:szCs w:val="26"/>
              </w:rPr>
            </w:pP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t xml:space="preserve">срок, на который дано согласие </w:t>
            </w:r>
            <w:r w:rsidRPr="00BC5927">
              <w:rPr>
                <w:rStyle w:val="word-wrapper"/>
                <w:rFonts w:eastAsiaTheme="majorEastAsia"/>
                <w:sz w:val="26"/>
                <w:szCs w:val="26"/>
              </w:rPr>
              <w:br/>
              <w:t>(в случае если оно выступает правовым основание обработки);</w:t>
            </w:r>
          </w:p>
          <w:p w:rsidR="00BD7115" w:rsidRPr="00BC5927" w:rsidRDefault="00BD7115" w:rsidP="00BC5927">
            <w:pPr>
              <w:ind w:left="-73" w:hanging="2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5927">
              <w:rPr>
                <w:rStyle w:val="word-wrapper"/>
                <w:rFonts w:ascii="Times New Roman" w:eastAsiaTheme="majorEastAsia" w:hAnsi="Times New Roman" w:cs="Times New Roman"/>
                <w:sz w:val="26"/>
                <w:szCs w:val="26"/>
              </w:rPr>
              <w:t>наименование и место нахождения уполномоченного лица, которо</w:t>
            </w:r>
            <w:r w:rsidRPr="00BC5927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ЗАСО «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» поручает обработку персональных данных.</w:t>
            </w:r>
          </w:p>
        </w:tc>
        <w:tc>
          <w:tcPr>
            <w:tcW w:w="2669" w:type="dxa"/>
          </w:tcPr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ЗАСО «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» течение 5 рабочих дней после получения заявления предоставит</w:t>
            </w:r>
          </w:p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запрашиваемую информацию либо уведомит о причинах отказа в ее предоставлении.</w:t>
            </w:r>
          </w:p>
        </w:tc>
      </w:tr>
      <w:tr w:rsidR="00BD7115" w:rsidRPr="00BC5927" w:rsidTr="00BD7115">
        <w:tc>
          <w:tcPr>
            <w:tcW w:w="2523" w:type="dxa"/>
          </w:tcPr>
          <w:p w:rsidR="00BD7115" w:rsidRPr="00BC5927" w:rsidRDefault="00BD7115" w:rsidP="00BC5927">
            <w:pPr>
              <w:pStyle w:val="a3"/>
              <w:ind w:left="-7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Право на получение информации </w:t>
            </w:r>
            <w:r w:rsidRPr="00BC5927">
              <w:rPr>
                <w:rFonts w:ascii="Times New Roman" w:hAnsi="Times New Roman" w:cs="Times New Roman"/>
                <w:sz w:val="26"/>
                <w:szCs w:val="26"/>
              </w:rPr>
              <w:br/>
              <w:t>о предоставлении персональных данных третьим лицам (статья 12 Закона)</w:t>
            </w:r>
          </w:p>
          <w:p w:rsidR="00BD7115" w:rsidRPr="00BC5927" w:rsidRDefault="00BD7115" w:rsidP="00BC5927">
            <w:pPr>
              <w:ind w:left="-7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6" w:type="dxa"/>
          </w:tcPr>
          <w:p w:rsidR="00BD7115" w:rsidRPr="00BC5927" w:rsidRDefault="00BD7115" w:rsidP="00BC5927">
            <w:pPr>
              <w:ind w:left="-73" w:hanging="2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5927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Субъект персональных данных вправе получать </w:t>
            </w:r>
            <w:r w:rsidRPr="00BC5927">
              <w:rPr>
                <w:rStyle w:val="word-wrapper"/>
                <w:rFonts w:ascii="Times New Roman" w:hAnsi="Times New Roman" w:cs="Times New Roman"/>
                <w:b/>
                <w:bCs/>
                <w:sz w:val="26"/>
                <w:szCs w:val="26"/>
              </w:rPr>
              <w:t>на безвозмездной основе один раз в календарный год</w:t>
            </w:r>
            <w:r w:rsidRPr="00BC5927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ЗАСО «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C5927">
              <w:rPr>
                <w:rStyle w:val="word-wrapper"/>
                <w:rFonts w:ascii="Times New Roman" w:eastAsiaTheme="majorEastAsia" w:hAnsi="Times New Roman" w:cs="Times New Roman"/>
                <w:sz w:val="26"/>
                <w:szCs w:val="26"/>
              </w:rPr>
              <w:t xml:space="preserve"> </w:t>
            </w:r>
            <w:r w:rsidRPr="00BC5927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информацию о предоставлении своих персональных данных третьим лицам. </w:t>
            </w:r>
          </w:p>
        </w:tc>
        <w:tc>
          <w:tcPr>
            <w:tcW w:w="2669" w:type="dxa"/>
          </w:tcPr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ЗАСО «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срок до 15 календарных дней </w:t>
            </w:r>
            <w:r w:rsid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момента получения запроса предоставит информацию о</w:t>
            </w:r>
          </w:p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том, какие персональные</w:t>
            </w:r>
          </w:p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данные и кому</w:t>
            </w:r>
          </w:p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предоставлялись </w:t>
            </w:r>
            <w:r w:rsid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года, предшествовавшего дате</w:t>
            </w:r>
          </w:p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подачи заявления, либо</w:t>
            </w:r>
          </w:p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уведомит о причинах отказа в ее предоставлении.</w:t>
            </w:r>
          </w:p>
        </w:tc>
      </w:tr>
      <w:tr w:rsidR="00BD7115" w:rsidRPr="00BC5927" w:rsidTr="00BD7115">
        <w:tc>
          <w:tcPr>
            <w:tcW w:w="2523" w:type="dxa"/>
          </w:tcPr>
          <w:p w:rsidR="00BD7115" w:rsidRPr="00BC5927" w:rsidRDefault="00BD7115" w:rsidP="00BC5927">
            <w:pPr>
              <w:pStyle w:val="a3"/>
              <w:ind w:left="-7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Право на обжалование действий (бездействия) и решений оператора, связанных с обработкой персональных данных (статья 15 Закона)</w:t>
            </w:r>
          </w:p>
          <w:p w:rsidR="00BD7115" w:rsidRPr="00BC5927" w:rsidRDefault="00BD7115" w:rsidP="00BC5927">
            <w:pPr>
              <w:ind w:left="-7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6" w:type="dxa"/>
          </w:tcPr>
          <w:p w:rsidR="00BD7115" w:rsidRPr="00BC5927" w:rsidRDefault="00BD7115" w:rsidP="00BC5927">
            <w:pPr>
              <w:ind w:left="-7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Если с</w:t>
            </w:r>
            <w:r w:rsidRPr="00BC5927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убъект персональных данных</w:t>
            </w:r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 считает, что осуществляемая ЗАСО «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BC5927">
              <w:rPr>
                <w:rFonts w:ascii="Times New Roman" w:hAnsi="Times New Roman" w:cs="Times New Roman"/>
                <w:sz w:val="26"/>
                <w:szCs w:val="26"/>
              </w:rPr>
              <w:t xml:space="preserve">» обработка персональных данных нарушает его права, он может подать жалобу </w:t>
            </w:r>
            <w:r w:rsidRPr="00BC5927">
              <w:rPr>
                <w:rFonts w:ascii="Times New Roman" w:hAnsi="Times New Roman" w:cs="Times New Roman"/>
                <w:sz w:val="26"/>
                <w:szCs w:val="26"/>
              </w:rPr>
              <w:br/>
              <w:t>в уполномоченный орган по защите прав субъектов персональных данных (Национальный центр защиты персональных данных Республики Беларусь)</w:t>
            </w:r>
          </w:p>
        </w:tc>
        <w:tc>
          <w:tcPr>
            <w:tcW w:w="2669" w:type="dxa"/>
          </w:tcPr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Жалоба рассматривается в порядке, установленном </w:t>
            </w:r>
          </w:p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законодательством об</w:t>
            </w:r>
          </w:p>
          <w:p w:rsidR="00BD7115" w:rsidRPr="00BC5927" w:rsidRDefault="00BD7115" w:rsidP="00BC59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7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обращениях граждан </w:t>
            </w:r>
            <w:r w:rsidRPr="00BC5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и юридических лиц.</w:t>
            </w:r>
          </w:p>
        </w:tc>
      </w:tr>
    </w:tbl>
    <w:p w:rsidR="00BD7115" w:rsidRPr="00BC5927" w:rsidRDefault="00BD7115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BD7115" w:rsidRPr="00BC5927" w:rsidRDefault="00875C66" w:rsidP="00BC5927">
      <w:pPr>
        <w:pStyle w:val="a3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Для реализации</w:t>
      </w:r>
      <w:r w:rsidR="00BD7115" w:rsidRPr="00BC5927">
        <w:rPr>
          <w:rFonts w:ascii="Times New Roman" w:hAnsi="Times New Roman" w:cs="Times New Roman"/>
          <w:sz w:val="26"/>
          <w:szCs w:val="26"/>
        </w:rPr>
        <w:t xml:space="preserve"> прав, связанных с обработкой персональных </w:t>
      </w:r>
      <w:r w:rsidRPr="00BC5927">
        <w:rPr>
          <w:rFonts w:ascii="Times New Roman" w:hAnsi="Times New Roman" w:cs="Times New Roman"/>
          <w:sz w:val="26"/>
          <w:szCs w:val="26"/>
        </w:rPr>
        <w:t>данных</w:t>
      </w:r>
      <w:r w:rsidR="00BD7115" w:rsidRPr="00BC5927">
        <w:rPr>
          <w:rFonts w:ascii="Times New Roman" w:hAnsi="Times New Roman" w:cs="Times New Roman"/>
          <w:sz w:val="26"/>
          <w:szCs w:val="26"/>
        </w:rPr>
        <w:t xml:space="preserve">, субъект персональных данных подает в </w:t>
      </w:r>
      <w:r w:rsidRPr="00BC5927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» </w:t>
      </w:r>
      <w:r w:rsidR="00BD7115" w:rsidRPr="00BC5927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="00BD7115" w:rsidRPr="00BC5927">
        <w:rPr>
          <w:rFonts w:ascii="Times New Roman" w:hAnsi="Times New Roman" w:cs="Times New Roman"/>
          <w:sz w:val="26"/>
          <w:szCs w:val="26"/>
        </w:rPr>
        <w:t>в письменной форме или в виде электронного документа,</w:t>
      </w:r>
      <w:r w:rsidRPr="00BC5927">
        <w:rPr>
          <w:rFonts w:ascii="Times New Roman" w:hAnsi="Times New Roman" w:cs="Times New Roman"/>
          <w:sz w:val="26"/>
          <w:szCs w:val="26"/>
        </w:rPr>
        <w:t xml:space="preserve"> содержащее</w:t>
      </w:r>
      <w:r w:rsidR="00BD7115" w:rsidRPr="00BC5927">
        <w:rPr>
          <w:rFonts w:ascii="Times New Roman" w:hAnsi="Times New Roman" w:cs="Times New Roman"/>
          <w:sz w:val="26"/>
          <w:szCs w:val="26"/>
        </w:rPr>
        <w:t>:</w:t>
      </w:r>
    </w:p>
    <w:p w:rsidR="00BD7115" w:rsidRPr="00BC5927" w:rsidRDefault="00BD7115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фамилию, собственное имя, отчество (если таковое имеется) субъекта</w:t>
      </w:r>
      <w:r w:rsidR="00875C66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>персональных данных, адрес его места жительства (места пребывания);</w:t>
      </w:r>
    </w:p>
    <w:p w:rsidR="00BD7115" w:rsidRPr="00BC5927" w:rsidRDefault="00BD7115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дату рождения субъекта персональных данных;</w:t>
      </w:r>
    </w:p>
    <w:p w:rsidR="00BD7115" w:rsidRPr="00BC5927" w:rsidRDefault="00BD7115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изложение сути требований субъекта персональных данных;</w:t>
      </w:r>
    </w:p>
    <w:p w:rsidR="00BD7115" w:rsidRPr="00BC5927" w:rsidRDefault="00BD7115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личную подпись (для заявления в письменной форме) либо электронную</w:t>
      </w:r>
      <w:r w:rsidR="00875C66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 xml:space="preserve">цифровую </w:t>
      </w:r>
      <w:r w:rsidR="00875C66" w:rsidRPr="00BC5927">
        <w:rPr>
          <w:rFonts w:ascii="Times New Roman" w:hAnsi="Times New Roman" w:cs="Times New Roman"/>
          <w:sz w:val="26"/>
          <w:szCs w:val="26"/>
        </w:rPr>
        <w:t>п</w:t>
      </w:r>
      <w:r w:rsidRPr="00BC5927">
        <w:rPr>
          <w:rFonts w:ascii="Times New Roman" w:hAnsi="Times New Roman" w:cs="Times New Roman"/>
          <w:sz w:val="26"/>
          <w:szCs w:val="26"/>
        </w:rPr>
        <w:t>одпись (для заявления в виде электронного документа) субъекта</w:t>
      </w:r>
      <w:r w:rsidR="00875C66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BD7115" w:rsidRPr="00BC5927" w:rsidRDefault="00875C66" w:rsidP="00BC5927">
      <w:pPr>
        <w:pStyle w:val="a3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С учетом того</w:t>
      </w:r>
      <w:r w:rsidR="00BD7115" w:rsidRPr="00BC5927">
        <w:rPr>
          <w:rFonts w:ascii="Times New Roman" w:hAnsi="Times New Roman" w:cs="Times New Roman"/>
          <w:sz w:val="26"/>
          <w:szCs w:val="26"/>
        </w:rPr>
        <w:t xml:space="preserve">, что в </w:t>
      </w:r>
      <w:r w:rsidRPr="00BC5927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» </w:t>
      </w:r>
      <w:r w:rsidR="00BD7115" w:rsidRPr="00BC5927">
        <w:rPr>
          <w:rFonts w:ascii="Times New Roman" w:hAnsi="Times New Roman" w:cs="Times New Roman"/>
          <w:sz w:val="26"/>
          <w:szCs w:val="26"/>
        </w:rPr>
        <w:t xml:space="preserve">видеонаблюдение </w:t>
      </w:r>
      <w:r w:rsidR="00446A08" w:rsidRPr="00BC5927">
        <w:rPr>
          <w:rFonts w:ascii="Times New Roman" w:hAnsi="Times New Roman" w:cs="Times New Roman"/>
          <w:sz w:val="26"/>
          <w:szCs w:val="26"/>
        </w:rPr>
        <w:br/>
      </w:r>
      <w:r w:rsidR="00BD7115" w:rsidRPr="00BC5927">
        <w:rPr>
          <w:rFonts w:ascii="Times New Roman" w:hAnsi="Times New Roman" w:cs="Times New Roman"/>
          <w:sz w:val="26"/>
          <w:szCs w:val="26"/>
        </w:rPr>
        <w:t>не используется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="00BD7115" w:rsidRPr="00BC5927">
        <w:rPr>
          <w:rFonts w:ascii="Times New Roman" w:hAnsi="Times New Roman" w:cs="Times New Roman"/>
          <w:sz w:val="26"/>
          <w:szCs w:val="26"/>
        </w:rPr>
        <w:t xml:space="preserve">для уникальной идентификации лиц, изображенных на видеозаписи, </w:t>
      </w:r>
      <w:r w:rsidR="00BC5927">
        <w:rPr>
          <w:rFonts w:ascii="Times New Roman" w:hAnsi="Times New Roman" w:cs="Times New Roman"/>
          <w:sz w:val="26"/>
          <w:szCs w:val="26"/>
        </w:rPr>
        <w:br/>
      </w:r>
      <w:r w:rsidR="00BD7115" w:rsidRPr="00BC5927">
        <w:rPr>
          <w:rFonts w:ascii="Times New Roman" w:hAnsi="Times New Roman" w:cs="Times New Roman"/>
          <w:sz w:val="26"/>
          <w:szCs w:val="26"/>
        </w:rPr>
        <w:t>а срок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="00BD7115" w:rsidRPr="00BC5927">
        <w:rPr>
          <w:rFonts w:ascii="Times New Roman" w:hAnsi="Times New Roman" w:cs="Times New Roman"/>
          <w:sz w:val="26"/>
          <w:szCs w:val="26"/>
        </w:rPr>
        <w:t>хранения видеозаписей не превышает 30 дней, за исключением случаев,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предусмотренных </w:t>
      </w:r>
      <w:r w:rsidR="002958B9" w:rsidRPr="00BC5927">
        <w:rPr>
          <w:rFonts w:ascii="Times New Roman" w:hAnsi="Times New Roman" w:cs="Times New Roman"/>
          <w:sz w:val="26"/>
          <w:szCs w:val="26"/>
        </w:rPr>
        <w:t>пунктом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2.7</w:t>
      </w:r>
      <w:r w:rsidR="00BD7115" w:rsidRPr="00BC5927">
        <w:rPr>
          <w:rFonts w:ascii="Times New Roman" w:hAnsi="Times New Roman" w:cs="Times New Roman"/>
          <w:sz w:val="26"/>
          <w:szCs w:val="26"/>
        </w:rPr>
        <w:t xml:space="preserve"> Политики, изложение сути тр</w:t>
      </w:r>
      <w:r w:rsidR="00446A08" w:rsidRPr="00BC5927">
        <w:rPr>
          <w:rFonts w:ascii="Times New Roman" w:hAnsi="Times New Roman" w:cs="Times New Roman"/>
          <w:sz w:val="26"/>
          <w:szCs w:val="26"/>
        </w:rPr>
        <w:t>е</w:t>
      </w:r>
      <w:r w:rsidR="00BD7115" w:rsidRPr="00BC5927">
        <w:rPr>
          <w:rFonts w:ascii="Times New Roman" w:hAnsi="Times New Roman" w:cs="Times New Roman"/>
          <w:sz w:val="26"/>
          <w:szCs w:val="26"/>
        </w:rPr>
        <w:t>бований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="00BD7115" w:rsidRPr="00BC5927">
        <w:rPr>
          <w:rFonts w:ascii="Times New Roman" w:hAnsi="Times New Roman" w:cs="Times New Roman"/>
          <w:sz w:val="26"/>
          <w:szCs w:val="26"/>
        </w:rPr>
        <w:t>субъекта персональных данных должно содержать дату и период времени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="00BD7115" w:rsidRPr="00BC5927">
        <w:rPr>
          <w:rFonts w:ascii="Times New Roman" w:hAnsi="Times New Roman" w:cs="Times New Roman"/>
          <w:sz w:val="26"/>
          <w:szCs w:val="26"/>
        </w:rPr>
        <w:t>записи изображения субъекта персональных данных в пределах часового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="00BD7115" w:rsidRPr="00BC5927">
        <w:rPr>
          <w:rFonts w:ascii="Times New Roman" w:hAnsi="Times New Roman" w:cs="Times New Roman"/>
          <w:sz w:val="26"/>
          <w:szCs w:val="26"/>
        </w:rPr>
        <w:t>интервала.</w:t>
      </w:r>
    </w:p>
    <w:p w:rsidR="002958B9" w:rsidRPr="00BC5927" w:rsidRDefault="002958B9" w:rsidP="00BC5927">
      <w:pPr>
        <w:pStyle w:val="a3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lastRenderedPageBreak/>
        <w:t xml:space="preserve">Заявление в письменной форме направляется по адресу: 220004, г. Минск, </w:t>
      </w:r>
      <w:r w:rsidRPr="00BC5927">
        <w:rPr>
          <w:rFonts w:ascii="Times New Roman" w:hAnsi="Times New Roman" w:cs="Times New Roman"/>
          <w:sz w:val="26"/>
          <w:szCs w:val="26"/>
        </w:rPr>
        <w:br/>
        <w:t xml:space="preserve">ул.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К.Цеткин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>, 24 (10 этаж), в виде электронного документа – на адрес электронной почты: info@imkliva.by.</w:t>
      </w:r>
    </w:p>
    <w:p w:rsidR="002958B9" w:rsidRPr="00BC5927" w:rsidRDefault="002958B9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>» не рассматривает заявления субъектов персональных данных, которые не соответствуют требованиям пунктов 2.11 и 2.12 настоящей Политики, в том числе направленные и</w:t>
      </w:r>
      <w:r w:rsidR="00AF7F79" w:rsidRPr="00BC5927">
        <w:rPr>
          <w:rFonts w:ascii="Times New Roman" w:hAnsi="Times New Roman" w:cs="Times New Roman"/>
          <w:sz w:val="26"/>
          <w:szCs w:val="26"/>
        </w:rPr>
        <w:t>ными способами.</w:t>
      </w:r>
    </w:p>
    <w:p w:rsidR="00AF7F79" w:rsidRPr="00BC5927" w:rsidRDefault="00AF7F79" w:rsidP="00BC5927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Реализация пра</w:t>
      </w:r>
      <w:r w:rsidR="00210D69" w:rsidRPr="00BC5927">
        <w:rPr>
          <w:rFonts w:ascii="Times New Roman" w:hAnsi="Times New Roman" w:cs="Times New Roman"/>
          <w:sz w:val="26"/>
          <w:szCs w:val="26"/>
        </w:rPr>
        <w:t xml:space="preserve">ва </w:t>
      </w:r>
      <w:r w:rsidR="00210D69" w:rsidRPr="00BC5927">
        <w:rPr>
          <w:rStyle w:val="word-wrapper"/>
          <w:rFonts w:ascii="Times New Roman" w:hAnsi="Times New Roman" w:cs="Times New Roman"/>
          <w:color w:val="242424"/>
          <w:sz w:val="26"/>
          <w:szCs w:val="26"/>
        </w:rPr>
        <w:t>на обжалование действий (бездействия) и решений оператора, связанных с обработкой персональных данных,</w:t>
      </w:r>
      <w:r w:rsidRPr="00BC5927">
        <w:rPr>
          <w:rFonts w:ascii="Times New Roman" w:hAnsi="Times New Roman" w:cs="Times New Roman"/>
          <w:sz w:val="26"/>
          <w:szCs w:val="26"/>
        </w:rPr>
        <w:t xml:space="preserve"> осуществляется посредством подачи соответствующей жалобы в Национальный центр защиты персональных данных Республики Беларусь. Порядок подачи такой жалобы определен главой 5 Положения </w:t>
      </w:r>
      <w:r w:rsidR="00BC5927" w:rsidRPr="00BC5927">
        <w:rPr>
          <w:rFonts w:ascii="Times New Roman" w:hAnsi="Times New Roman" w:cs="Times New Roman"/>
          <w:sz w:val="26"/>
          <w:szCs w:val="26"/>
        </w:rPr>
        <w:br/>
      </w:r>
      <w:r w:rsidRPr="00BC5927">
        <w:rPr>
          <w:rFonts w:ascii="Times New Roman" w:hAnsi="Times New Roman" w:cs="Times New Roman"/>
          <w:sz w:val="26"/>
          <w:szCs w:val="26"/>
        </w:rPr>
        <w:t>о Национальном центре защиты персональных данных, утвержденного Указом Президента Республики Беларусь от 28 октября 2021 г. № 422.</w:t>
      </w:r>
    </w:p>
    <w:p w:rsidR="00446A08" w:rsidRPr="00BC5927" w:rsidRDefault="00446A08" w:rsidP="00BC5927">
      <w:pPr>
        <w:pStyle w:val="a3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>За содействием в реализации прав, связанных с обработкой персональных данных в 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>», субъект персональных данных может также обратиться к лицу, ответственному за внутренний контроль за обработкой персональных данных в ЗАСО «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BC5927">
        <w:rPr>
          <w:rFonts w:ascii="Times New Roman" w:hAnsi="Times New Roman" w:cs="Times New Roman"/>
          <w:sz w:val="26"/>
          <w:szCs w:val="26"/>
        </w:rPr>
        <w:t>», в том числе направив сообщение на адрес электронной почты</w:t>
      </w:r>
      <w:r w:rsidRPr="006661E8">
        <w:rPr>
          <w:rFonts w:ascii="Times New Roman" w:hAnsi="Times New Roman" w:cs="Times New Roman"/>
          <w:sz w:val="26"/>
          <w:szCs w:val="26"/>
        </w:rPr>
        <w:t xml:space="preserve">: </w:t>
      </w:r>
      <w:r w:rsidR="006661E8" w:rsidRPr="006661E8">
        <w:rPr>
          <w:rFonts w:ascii="Times New Roman" w:hAnsi="Times New Roman" w:cs="Times New Roman"/>
          <w:sz w:val="26"/>
          <w:szCs w:val="26"/>
        </w:rPr>
        <w:t>hsaurytskaya@imkliva.by</w:t>
      </w:r>
      <w:r w:rsidRPr="006661E8">
        <w:rPr>
          <w:rFonts w:ascii="Times New Roman" w:hAnsi="Times New Roman" w:cs="Times New Roman"/>
          <w:sz w:val="26"/>
          <w:szCs w:val="26"/>
        </w:rPr>
        <w:t>.</w:t>
      </w:r>
      <w:r w:rsidRPr="00BC59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7115" w:rsidRPr="00BC5927" w:rsidRDefault="00BD7115" w:rsidP="00BC5927">
      <w:pPr>
        <w:pStyle w:val="a3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927">
        <w:rPr>
          <w:rFonts w:ascii="Times New Roman" w:hAnsi="Times New Roman" w:cs="Times New Roman"/>
          <w:sz w:val="26"/>
          <w:szCs w:val="26"/>
        </w:rPr>
        <w:t xml:space="preserve">В случае необходимости </w:t>
      </w:r>
      <w:r w:rsidR="00446A08" w:rsidRPr="00BC5927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="00446A08" w:rsidRPr="00BC5927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446A08" w:rsidRPr="00BC59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6A08" w:rsidRPr="00BC5927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446A08" w:rsidRPr="00BC5927">
        <w:rPr>
          <w:rFonts w:ascii="Times New Roman" w:hAnsi="Times New Roman" w:cs="Times New Roman"/>
          <w:sz w:val="26"/>
          <w:szCs w:val="26"/>
        </w:rPr>
        <w:t xml:space="preserve">» </w:t>
      </w:r>
      <w:r w:rsidRPr="00BC5927">
        <w:rPr>
          <w:rFonts w:ascii="Times New Roman" w:hAnsi="Times New Roman" w:cs="Times New Roman"/>
          <w:sz w:val="26"/>
          <w:szCs w:val="26"/>
        </w:rPr>
        <w:t xml:space="preserve">вправе </w:t>
      </w:r>
      <w:r w:rsidR="00BC5927" w:rsidRPr="00BC5927">
        <w:rPr>
          <w:rFonts w:ascii="Times New Roman" w:hAnsi="Times New Roman" w:cs="Times New Roman"/>
          <w:sz w:val="26"/>
          <w:szCs w:val="26"/>
        </w:rPr>
        <w:br/>
      </w:r>
      <w:r w:rsidRPr="00BC5927">
        <w:rPr>
          <w:rFonts w:ascii="Times New Roman" w:hAnsi="Times New Roman" w:cs="Times New Roman"/>
          <w:sz w:val="26"/>
          <w:szCs w:val="26"/>
        </w:rPr>
        <w:t>в одностороннем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>порядке изменить и (или) дополнить условия настоящей Политики без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>предварительного уведомления субъектов персональных данных с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>последующим размещением новой редакции Политики на официальном сайте</w:t>
      </w:r>
      <w:r w:rsidR="00446A08" w:rsidRPr="00BC5927">
        <w:rPr>
          <w:rFonts w:ascii="Times New Roman" w:hAnsi="Times New Roman" w:cs="Times New Roman"/>
          <w:sz w:val="26"/>
          <w:szCs w:val="26"/>
        </w:rPr>
        <w:t xml:space="preserve"> </w:t>
      </w:r>
      <w:r w:rsidRPr="00BC5927">
        <w:rPr>
          <w:rFonts w:ascii="Times New Roman" w:hAnsi="Times New Roman" w:cs="Times New Roman"/>
          <w:sz w:val="26"/>
          <w:szCs w:val="26"/>
        </w:rPr>
        <w:t>в глобальной компьютерной сети Интернет</w:t>
      </w:r>
      <w:r w:rsidR="00446A08" w:rsidRPr="00BC5927">
        <w:rPr>
          <w:rFonts w:ascii="Times New Roman" w:hAnsi="Times New Roman" w:cs="Times New Roman"/>
          <w:sz w:val="26"/>
          <w:szCs w:val="26"/>
        </w:rPr>
        <w:t>.</w:t>
      </w:r>
    </w:p>
    <w:sectPr w:rsidR="00BD7115" w:rsidRPr="00BC5927" w:rsidSect="003658DE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DE" w:rsidRDefault="003658DE" w:rsidP="003658DE">
      <w:pPr>
        <w:spacing w:after="0" w:line="240" w:lineRule="auto"/>
      </w:pPr>
      <w:r>
        <w:separator/>
      </w:r>
    </w:p>
  </w:endnote>
  <w:endnote w:type="continuationSeparator" w:id="0">
    <w:p w:rsidR="003658DE" w:rsidRDefault="003658DE" w:rsidP="0036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DE" w:rsidRDefault="003658DE" w:rsidP="003658DE">
      <w:pPr>
        <w:spacing w:after="0" w:line="240" w:lineRule="auto"/>
      </w:pPr>
      <w:r>
        <w:separator/>
      </w:r>
    </w:p>
  </w:footnote>
  <w:footnote w:type="continuationSeparator" w:id="0">
    <w:p w:rsidR="003658DE" w:rsidRDefault="003658DE" w:rsidP="0036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692599"/>
      <w:docPartObj>
        <w:docPartGallery w:val="Page Numbers (Top of Page)"/>
        <w:docPartUnique/>
      </w:docPartObj>
    </w:sdtPr>
    <w:sdtEndPr/>
    <w:sdtContent>
      <w:p w:rsidR="003658DE" w:rsidRDefault="003658DE">
        <w:pPr>
          <w:pStyle w:val="a5"/>
          <w:jc w:val="center"/>
        </w:pPr>
        <w:r w:rsidRPr="003658DE">
          <w:rPr>
            <w:rFonts w:ascii="Times New Roman" w:hAnsi="Times New Roman" w:cs="Times New Roman"/>
          </w:rPr>
          <w:fldChar w:fldCharType="begin"/>
        </w:r>
        <w:r w:rsidRPr="003658DE">
          <w:rPr>
            <w:rFonts w:ascii="Times New Roman" w:hAnsi="Times New Roman" w:cs="Times New Roman"/>
          </w:rPr>
          <w:instrText>PAGE   \* MERGEFORMAT</w:instrText>
        </w:r>
        <w:r w:rsidRPr="003658DE">
          <w:rPr>
            <w:rFonts w:ascii="Times New Roman" w:hAnsi="Times New Roman" w:cs="Times New Roman"/>
          </w:rPr>
          <w:fldChar w:fldCharType="separate"/>
        </w:r>
        <w:r w:rsidR="00DC7CF2">
          <w:rPr>
            <w:rFonts w:ascii="Times New Roman" w:hAnsi="Times New Roman" w:cs="Times New Roman"/>
            <w:noProof/>
          </w:rPr>
          <w:t>5</w:t>
        </w:r>
        <w:r w:rsidRPr="003658DE">
          <w:rPr>
            <w:rFonts w:ascii="Times New Roman" w:hAnsi="Times New Roman" w:cs="Times New Roman"/>
          </w:rPr>
          <w:fldChar w:fldCharType="end"/>
        </w:r>
      </w:p>
    </w:sdtContent>
  </w:sdt>
  <w:p w:rsidR="003658DE" w:rsidRDefault="003658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91C"/>
    <w:multiLevelType w:val="hybridMultilevel"/>
    <w:tmpl w:val="BA9477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9D4E55"/>
    <w:multiLevelType w:val="hybridMultilevel"/>
    <w:tmpl w:val="78109C4C"/>
    <w:lvl w:ilvl="0" w:tplc="EAD485E2">
      <w:start w:val="1"/>
      <w:numFmt w:val="decimal"/>
      <w:lvlText w:val="2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A301F78"/>
    <w:multiLevelType w:val="hybridMultilevel"/>
    <w:tmpl w:val="03820DE8"/>
    <w:lvl w:ilvl="0" w:tplc="328A2C72">
      <w:start w:val="1"/>
      <w:numFmt w:val="decimal"/>
      <w:lvlText w:val="4.%1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5B37"/>
    <w:multiLevelType w:val="hybridMultilevel"/>
    <w:tmpl w:val="D1682D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23344"/>
    <w:multiLevelType w:val="hybridMultilevel"/>
    <w:tmpl w:val="5E741E54"/>
    <w:lvl w:ilvl="0" w:tplc="5C80F1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95C"/>
    <w:multiLevelType w:val="hybridMultilevel"/>
    <w:tmpl w:val="DD0E1B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126055E"/>
    <w:multiLevelType w:val="hybridMultilevel"/>
    <w:tmpl w:val="0EE23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00D89"/>
    <w:multiLevelType w:val="hybridMultilevel"/>
    <w:tmpl w:val="19728D5A"/>
    <w:lvl w:ilvl="0" w:tplc="EAD485E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FD677A2"/>
    <w:multiLevelType w:val="hybridMultilevel"/>
    <w:tmpl w:val="04207CFA"/>
    <w:lvl w:ilvl="0" w:tplc="DF7C4F12">
      <w:start w:val="1"/>
      <w:numFmt w:val="decimal"/>
      <w:lvlText w:val="1.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66"/>
    <w:rsid w:val="0007598A"/>
    <w:rsid w:val="000A6E97"/>
    <w:rsid w:val="000F0EED"/>
    <w:rsid w:val="00103022"/>
    <w:rsid w:val="00154AA8"/>
    <w:rsid w:val="00155866"/>
    <w:rsid w:val="001851E8"/>
    <w:rsid w:val="001F6B72"/>
    <w:rsid w:val="00210D69"/>
    <w:rsid w:val="002375FC"/>
    <w:rsid w:val="002958B9"/>
    <w:rsid w:val="003658DE"/>
    <w:rsid w:val="003B76D3"/>
    <w:rsid w:val="00446A08"/>
    <w:rsid w:val="00481E29"/>
    <w:rsid w:val="004D1F70"/>
    <w:rsid w:val="005A45DD"/>
    <w:rsid w:val="006661E8"/>
    <w:rsid w:val="00672F5C"/>
    <w:rsid w:val="00686BB7"/>
    <w:rsid w:val="006A649F"/>
    <w:rsid w:val="00736C48"/>
    <w:rsid w:val="007E0A2B"/>
    <w:rsid w:val="007E2510"/>
    <w:rsid w:val="00821580"/>
    <w:rsid w:val="00875C66"/>
    <w:rsid w:val="008D6708"/>
    <w:rsid w:val="00943577"/>
    <w:rsid w:val="009E3920"/>
    <w:rsid w:val="00A3586D"/>
    <w:rsid w:val="00AF7F79"/>
    <w:rsid w:val="00BC5927"/>
    <w:rsid w:val="00BD7115"/>
    <w:rsid w:val="00C636D0"/>
    <w:rsid w:val="00CC0EA9"/>
    <w:rsid w:val="00CE366D"/>
    <w:rsid w:val="00D1430B"/>
    <w:rsid w:val="00D55BF7"/>
    <w:rsid w:val="00D73B87"/>
    <w:rsid w:val="00DC0A7D"/>
    <w:rsid w:val="00DC7CF2"/>
    <w:rsid w:val="00DD28CF"/>
    <w:rsid w:val="00E2231B"/>
    <w:rsid w:val="00EC7294"/>
    <w:rsid w:val="00F108F9"/>
    <w:rsid w:val="00F56A8D"/>
    <w:rsid w:val="00FB5638"/>
    <w:rsid w:val="00FD37B2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FA78A8F"/>
  <w15:chartTrackingRefBased/>
  <w15:docId w15:val="{45E8FEDE-1179-4B7E-8F14-B082DE25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7B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82158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5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58DE"/>
  </w:style>
  <w:style w:type="paragraph" w:styleId="a7">
    <w:name w:val="footer"/>
    <w:basedOn w:val="a"/>
    <w:link w:val="a8"/>
    <w:uiPriority w:val="99"/>
    <w:unhideWhenUsed/>
    <w:rsid w:val="00365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8DE"/>
  </w:style>
  <w:style w:type="character" w:customStyle="1" w:styleId="word-wrapper">
    <w:name w:val="word-wrapper"/>
    <w:basedOn w:val="a0"/>
    <w:rsid w:val="00BD7115"/>
  </w:style>
  <w:style w:type="paragraph" w:customStyle="1" w:styleId="p-normal">
    <w:name w:val="p-normal"/>
    <w:basedOn w:val="a"/>
    <w:rsid w:val="00BD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D711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4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4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5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 Дарья</dc:creator>
  <cp:keywords/>
  <dc:description/>
  <cp:lastModifiedBy>Анна Саврицкая</cp:lastModifiedBy>
  <cp:revision>20</cp:revision>
  <cp:lastPrinted>2024-12-27T07:09:00Z</cp:lastPrinted>
  <dcterms:created xsi:type="dcterms:W3CDTF">2024-10-09T11:22:00Z</dcterms:created>
  <dcterms:modified xsi:type="dcterms:W3CDTF">2025-10-29T05:39:00Z</dcterms:modified>
</cp:coreProperties>
</file>